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7293E">
        <w:tc>
          <w:tcPr>
            <w:tcW w:w="5508" w:type="dxa"/>
          </w:tcPr>
          <w:p w:rsidR="00D7293E" w:rsidRDefault="00D7293E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D7293E" w:rsidRDefault="000C2B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Probability</w:t>
            </w:r>
          </w:p>
        </w:tc>
      </w:tr>
      <w:tr w:rsidR="00D7293E">
        <w:trPr>
          <w:trHeight w:val="386"/>
        </w:trPr>
        <w:tc>
          <w:tcPr>
            <w:tcW w:w="5508" w:type="dxa"/>
          </w:tcPr>
          <w:p w:rsidR="00D7293E" w:rsidRDefault="00A11619">
            <w:pPr>
              <w:pStyle w:val="Heading3"/>
            </w:pPr>
            <w:r>
              <w:t>Probability Day 4</w:t>
            </w:r>
          </w:p>
        </w:tc>
        <w:tc>
          <w:tcPr>
            <w:tcW w:w="5508" w:type="dxa"/>
          </w:tcPr>
          <w:p w:rsidR="00D7293E" w:rsidRDefault="00D729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A11619">
              <w:rPr>
                <w:b/>
                <w:noProof/>
                <w:sz w:val="28"/>
              </w:rPr>
              <w:t>Wednesday, May 03,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D7293E" w:rsidRDefault="00D7293E" w:rsidP="00410480">
      <w:pPr>
        <w:pStyle w:val="Heading1"/>
      </w:pPr>
    </w:p>
    <w:p w:rsidR="00D014AC" w:rsidRPr="00432B33" w:rsidRDefault="00A11619" w:rsidP="00D014AC">
      <w:pPr>
        <w:pStyle w:val="ListParagraph"/>
        <w:numPr>
          <w:ilvl w:val="0"/>
          <w:numId w:val="10"/>
        </w:numPr>
      </w:pPr>
      <w:hyperlink r:id="rId6" w:history="1">
        <w:r w:rsidR="00D014AC" w:rsidRPr="00432B33">
          <w:rPr>
            <w:rStyle w:val="Hyperlink"/>
            <w:b/>
            <w:bCs/>
          </w:rPr>
          <w:t>Role-playing games</w:t>
        </w:r>
      </w:hyperlink>
      <w:r w:rsidR="00D014AC" w:rsidRPr="00432B33">
        <w:t> Computer games in which the players take the roles of characters are very popular. They go back to earlier tabletop games such as Dungeons &amp; Dragons. These games use many different types of dice. A four-sided die has faces with 1, 2, 3, and 4 spots.</w:t>
      </w:r>
    </w:p>
    <w:p w:rsidR="00D014AC" w:rsidRDefault="00D014AC" w:rsidP="00D014AC">
      <w:pPr>
        <w:numPr>
          <w:ilvl w:val="0"/>
          <w:numId w:val="9"/>
        </w:numPr>
        <w:spacing w:after="200" w:line="276" w:lineRule="auto"/>
      </w:pPr>
      <w:r w:rsidRPr="00432B33">
        <w:t>(a) List the sample space for rolling the die twice (spots showing on first and second rolls).</w:t>
      </w:r>
    </w:p>
    <w:p w:rsidR="00D014AC" w:rsidRDefault="00D014AC" w:rsidP="00D014AC">
      <w:pPr>
        <w:spacing w:after="200" w:line="276" w:lineRule="auto"/>
      </w:pPr>
      <w:bookmarkStart w:id="0" w:name="_GoBack"/>
      <w:bookmarkEnd w:id="0"/>
    </w:p>
    <w:p w:rsidR="00D014AC" w:rsidRPr="00432B33" w:rsidRDefault="00D014AC" w:rsidP="00D014AC">
      <w:pPr>
        <w:numPr>
          <w:ilvl w:val="0"/>
          <w:numId w:val="9"/>
        </w:numPr>
        <w:spacing w:after="200" w:line="276" w:lineRule="auto"/>
      </w:pPr>
      <w:r>
        <w:t>What is probability of rolling a sum of 5?</w:t>
      </w:r>
    </w:p>
    <w:p w:rsidR="00D014AC" w:rsidRDefault="00D014AC" w:rsidP="00D014AC">
      <w:pPr>
        <w:pStyle w:val="ListParagraph"/>
        <w:numPr>
          <w:ilvl w:val="0"/>
          <w:numId w:val="10"/>
        </w:numPr>
      </w:pPr>
      <w:r>
        <w:t>Tossing coins Imagine tossing a fair coin 3 times.</w:t>
      </w:r>
    </w:p>
    <w:p w:rsidR="00D014AC" w:rsidRDefault="00D014AC" w:rsidP="00D014AC">
      <w:pPr>
        <w:pStyle w:val="ListParagraph"/>
        <w:numPr>
          <w:ilvl w:val="1"/>
          <w:numId w:val="9"/>
        </w:numPr>
      </w:pPr>
      <w:r>
        <w:t>What is the sample space for this chance process?</w:t>
      </w:r>
    </w:p>
    <w:p w:rsidR="00D014AC" w:rsidRDefault="00D014AC" w:rsidP="00D014AC">
      <w:pPr>
        <w:pStyle w:val="ListParagraph"/>
      </w:pPr>
    </w:p>
    <w:p w:rsidR="00D014AC" w:rsidRDefault="00D014AC" w:rsidP="00D014AC">
      <w:pPr>
        <w:pStyle w:val="ListParagraph"/>
      </w:pPr>
    </w:p>
    <w:p w:rsidR="00D014AC" w:rsidRDefault="00D014AC" w:rsidP="00D014AC">
      <w:pPr>
        <w:pStyle w:val="ListParagraph"/>
      </w:pPr>
    </w:p>
    <w:p w:rsidR="00D014AC" w:rsidRDefault="00D014AC" w:rsidP="00D014AC">
      <w:pPr>
        <w:pStyle w:val="ListParagraph"/>
        <w:numPr>
          <w:ilvl w:val="1"/>
          <w:numId w:val="9"/>
        </w:numPr>
      </w:pPr>
      <w:r>
        <w:t>What is probability of getting more heads than tails?</w:t>
      </w:r>
    </w:p>
    <w:p w:rsidR="00D014AC" w:rsidRPr="00432B33" w:rsidRDefault="00A11619" w:rsidP="00D014AC">
      <w:pPr>
        <w:pStyle w:val="ListParagraph"/>
        <w:numPr>
          <w:ilvl w:val="0"/>
          <w:numId w:val="10"/>
        </w:numPr>
      </w:pPr>
      <w:hyperlink r:id="rId7" w:history="1">
        <w:r w:rsidR="00D014AC" w:rsidRPr="00432B33">
          <w:rPr>
            <w:rStyle w:val="Hyperlink"/>
            <w:b/>
            <w:bCs/>
          </w:rPr>
          <w:t>Blood types</w:t>
        </w:r>
      </w:hyperlink>
      <w:r w:rsidR="00D014AC" w:rsidRPr="00432B33">
        <w:t> All human blood can be typed as one of O, A, B, or AB, but the distribution of the types varies a bit with race. Here is the distribution of the blood type of a randomly chosen black American:</w:t>
      </w:r>
    </w:p>
    <w:p w:rsidR="00D014AC" w:rsidRPr="00432B33" w:rsidRDefault="00EE3FDD" w:rsidP="00D014AC">
      <w:pPr>
        <w:spacing w:after="200" w:line="276" w:lineRule="auto"/>
      </w:pPr>
      <w:r>
        <w:rPr>
          <w:noProof/>
        </w:rPr>
        <w:drawing>
          <wp:inline distT="0" distB="0" distL="0" distR="0">
            <wp:extent cx="3336925" cy="415925"/>
            <wp:effectExtent l="0" t="0" r="0" b="3175"/>
            <wp:docPr id="1" name="Picture 2" descr="Description: http://ebooks.bfwpub.com/tps4e/tables/5_T_UN_14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ebooks.bfwpub.com/tps4e/tables/5_T_UN_14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AC" w:rsidRPr="00432B33" w:rsidRDefault="00D014AC" w:rsidP="00D014AC">
      <w:pPr>
        <w:numPr>
          <w:ilvl w:val="0"/>
          <w:numId w:val="11"/>
        </w:numPr>
        <w:spacing w:after="200" w:line="276" w:lineRule="auto"/>
      </w:pPr>
      <w:r w:rsidRPr="00432B33">
        <w:t>(a) What is the probability of type AB blood? Why?</w:t>
      </w:r>
    </w:p>
    <w:p w:rsidR="00D014AC" w:rsidRPr="00432B33" w:rsidRDefault="00D014AC" w:rsidP="00D014AC">
      <w:pPr>
        <w:numPr>
          <w:ilvl w:val="0"/>
          <w:numId w:val="11"/>
        </w:numPr>
        <w:spacing w:after="200" w:line="276" w:lineRule="auto"/>
      </w:pPr>
      <w:r w:rsidRPr="00432B33">
        <w:t>(b) What is the probability that the person chosen does not have type AB blood?</w:t>
      </w:r>
    </w:p>
    <w:p w:rsidR="00D014AC" w:rsidRDefault="00D014AC" w:rsidP="00D014AC">
      <w:pPr>
        <w:numPr>
          <w:ilvl w:val="0"/>
          <w:numId w:val="11"/>
        </w:numPr>
        <w:spacing w:after="200" w:line="276" w:lineRule="auto"/>
      </w:pPr>
      <w:r w:rsidRPr="00432B33">
        <w:t>(c) Maria has type B blood. She can safely receive blood transfusions from people with blood types O and B. What is the probability that a randomly chosen black American can donate blood to Maria?</w:t>
      </w:r>
    </w:p>
    <w:p w:rsidR="00D014AC" w:rsidRPr="00432B33" w:rsidRDefault="00A11619" w:rsidP="00D014AC">
      <w:pPr>
        <w:pStyle w:val="ListParagraph"/>
        <w:numPr>
          <w:ilvl w:val="0"/>
          <w:numId w:val="10"/>
        </w:numPr>
      </w:pPr>
      <w:hyperlink r:id="rId10" w:history="1">
        <w:r w:rsidR="00D014AC" w:rsidRPr="00432B33">
          <w:rPr>
            <w:rStyle w:val="Hyperlink"/>
            <w:b/>
            <w:bCs/>
          </w:rPr>
          <w:t>Languages in Canada</w:t>
        </w:r>
      </w:hyperlink>
      <w:r w:rsidR="00D014AC" w:rsidRPr="00432B33">
        <w:t> </w:t>
      </w:r>
      <w:proofErr w:type="spellStart"/>
      <w:r w:rsidR="00D014AC" w:rsidRPr="00432B33">
        <w:t>Canada</w:t>
      </w:r>
      <w:proofErr w:type="spellEnd"/>
      <w:r w:rsidR="00D014AC" w:rsidRPr="00432B33">
        <w:t xml:space="preserve"> has two official languages, English and French. Choose a Canadian at random and ask, “What is your mother tongue?” Here is the distribution of responses, combining many separate languages from the broad Asia/Pacific region:</w:t>
      </w:r>
      <w:hyperlink r:id="rId11" w:history="1">
        <w:r w:rsidR="00D014AC" w:rsidRPr="00432B33">
          <w:rPr>
            <w:rStyle w:val="Hyperlink"/>
            <w:b/>
            <w:bCs/>
            <w:vertAlign w:val="superscript"/>
          </w:rPr>
          <w:t>6</w:t>
        </w:r>
      </w:hyperlink>
    </w:p>
    <w:p w:rsidR="00D014AC" w:rsidRPr="00432B33" w:rsidRDefault="00EE3FDD" w:rsidP="00D014AC">
      <w:pPr>
        <w:spacing w:after="200" w:line="276" w:lineRule="auto"/>
      </w:pPr>
      <w:r>
        <w:rPr>
          <w:noProof/>
        </w:rPr>
        <w:drawing>
          <wp:inline distT="0" distB="0" distL="0" distR="0">
            <wp:extent cx="3336925" cy="368300"/>
            <wp:effectExtent l="0" t="0" r="0" b="0"/>
            <wp:docPr id="2" name="Picture 3" descr="Description: http://ebooks.bfwpub.com/tps4e/tables/5_T_UN_1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ebooks.bfwpub.com/tps4e/tables/5_T_UN_1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AC" w:rsidRPr="00432B33" w:rsidRDefault="00D014AC" w:rsidP="00D014AC">
      <w:pPr>
        <w:numPr>
          <w:ilvl w:val="0"/>
          <w:numId w:val="12"/>
        </w:numPr>
        <w:spacing w:after="200" w:line="276" w:lineRule="auto"/>
      </w:pPr>
      <w:r w:rsidRPr="00432B33">
        <w:t>(a) What probability should replace “?” in the distribution? Why?</w:t>
      </w:r>
    </w:p>
    <w:p w:rsidR="00D014AC" w:rsidRPr="00432B33" w:rsidRDefault="00D014AC" w:rsidP="00D014AC">
      <w:pPr>
        <w:numPr>
          <w:ilvl w:val="0"/>
          <w:numId w:val="12"/>
        </w:numPr>
        <w:spacing w:after="200" w:line="276" w:lineRule="auto"/>
      </w:pPr>
      <w:r w:rsidRPr="00432B33">
        <w:t>(b) What is the probability that a Canadian’s mother tongue is not English?</w:t>
      </w:r>
    </w:p>
    <w:p w:rsidR="00D014AC" w:rsidRPr="00432B33" w:rsidRDefault="00D014AC" w:rsidP="00D014AC">
      <w:pPr>
        <w:numPr>
          <w:ilvl w:val="0"/>
          <w:numId w:val="12"/>
        </w:numPr>
        <w:spacing w:after="200" w:line="276" w:lineRule="auto"/>
      </w:pPr>
      <w:r w:rsidRPr="00432B33">
        <w:t>(c) What is the probability that a Canadian’s mother tongue is a language other than English or French?</w:t>
      </w:r>
    </w:p>
    <w:p w:rsidR="00D014AC" w:rsidRDefault="00D014AC" w:rsidP="00D014AC"/>
    <w:p w:rsidR="00D014AC" w:rsidRPr="00432B33" w:rsidRDefault="00A11619" w:rsidP="00D014AC">
      <w:pPr>
        <w:pStyle w:val="ListParagraph"/>
        <w:numPr>
          <w:ilvl w:val="0"/>
          <w:numId w:val="10"/>
        </w:numPr>
      </w:pPr>
      <w:hyperlink r:id="rId14" w:history="1">
        <w:r w:rsidR="00D014AC" w:rsidRPr="00432B33">
          <w:rPr>
            <w:rStyle w:val="Hyperlink"/>
            <w:b/>
            <w:bCs/>
          </w:rPr>
          <w:t xml:space="preserve">Preparing for the </w:t>
        </w:r>
        <w:proofErr w:type="spellStart"/>
        <w:r w:rsidR="00D014AC" w:rsidRPr="00432B33">
          <w:rPr>
            <w:rStyle w:val="Hyperlink"/>
            <w:b/>
            <w:bCs/>
          </w:rPr>
          <w:t>GMat</w:t>
        </w:r>
        <w:proofErr w:type="spellEnd"/>
      </w:hyperlink>
      <w:r w:rsidR="00D014AC" w:rsidRPr="00432B33">
        <w:t> A company that offers courses to prepare students for the Graduate Management Admission Test (GMAT) has the following information about its customers: 20% are currently undergraduate students in business; 15% are undergraduate students in other fields of study; 60% are college graduates who are currently employed; and 5% are college graduates who are not employed. Choose a customer at random.</w:t>
      </w:r>
    </w:p>
    <w:p w:rsidR="00D014AC" w:rsidRPr="00432B33" w:rsidRDefault="00D014AC" w:rsidP="00D014AC">
      <w:pPr>
        <w:numPr>
          <w:ilvl w:val="0"/>
          <w:numId w:val="13"/>
        </w:numPr>
        <w:spacing w:after="200" w:line="276" w:lineRule="auto"/>
      </w:pPr>
      <w:r w:rsidRPr="00432B33">
        <w:t>(a) What’s the probability that the customer is currently an undergraduate?</w:t>
      </w:r>
    </w:p>
    <w:p w:rsidR="00D014AC" w:rsidRPr="00432B33" w:rsidRDefault="00D014AC" w:rsidP="00D014AC">
      <w:pPr>
        <w:numPr>
          <w:ilvl w:val="0"/>
          <w:numId w:val="13"/>
        </w:numPr>
        <w:spacing w:after="200" w:line="276" w:lineRule="auto"/>
      </w:pPr>
      <w:r w:rsidRPr="00432B33">
        <w:t>(b) What’s the probability that the customer is not an undergraduate business student? </w:t>
      </w:r>
    </w:p>
    <w:p w:rsidR="00D014AC" w:rsidRDefault="00D014AC" w:rsidP="00D014AC"/>
    <w:p w:rsidR="00D014AC" w:rsidRPr="00432B33" w:rsidRDefault="00EE3FDD" w:rsidP="00D014AC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104140</wp:posOffset>
            </wp:positionV>
            <wp:extent cx="3336925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456" y="21246"/>
                <wp:lineTo x="21456" y="0"/>
                <wp:lineTo x="0" y="0"/>
              </wp:wrapPolygon>
            </wp:wrapTight>
            <wp:docPr id="4" name="Picture 4" descr="Description: http://ebooks.bfwpub.com/tps4e/tables/5_T_UN_16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ebooks.bfwpub.com/tps4e/tables/5_T_UN_16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D014AC" w:rsidRPr="00432B33">
          <w:rPr>
            <w:rStyle w:val="Hyperlink"/>
            <w:b/>
            <w:bCs/>
          </w:rPr>
          <w:t>Who eats breakfast?</w:t>
        </w:r>
      </w:hyperlink>
      <w:r w:rsidR="00D014AC" w:rsidRPr="00432B33">
        <w:t> Students in an urban school were curious about how many children regularly eat breakfast. They conducted a survey, asking, “Do you eat breakfast on a regular basis?” All 595 students in the school responded to the survey. The resulting data are shown in the two-way table below.</w:t>
      </w:r>
      <w:hyperlink r:id="rId18" w:history="1">
        <w:r w:rsidR="00D014AC" w:rsidRPr="00432B33">
          <w:rPr>
            <w:rStyle w:val="Hyperlink"/>
            <w:b/>
            <w:bCs/>
            <w:vertAlign w:val="superscript"/>
          </w:rPr>
          <w:t>7</w:t>
        </w:r>
      </w:hyperlink>
    </w:p>
    <w:p w:rsidR="00D014AC" w:rsidRPr="00432B33" w:rsidRDefault="00D014AC" w:rsidP="00D014AC">
      <w:pPr>
        <w:numPr>
          <w:ilvl w:val="0"/>
          <w:numId w:val="14"/>
        </w:numPr>
        <w:spacing w:after="200" w:line="276" w:lineRule="auto"/>
      </w:pPr>
      <w:r w:rsidRPr="00432B33">
        <w:t> If we select a student from the school at random, what is the probability that we choose</w:t>
      </w:r>
    </w:p>
    <w:p w:rsidR="00D014AC" w:rsidRPr="00432B33" w:rsidRDefault="00D014AC" w:rsidP="00D014AC">
      <w:pPr>
        <w:numPr>
          <w:ilvl w:val="1"/>
          <w:numId w:val="14"/>
        </w:numPr>
        <w:spacing w:after="200" w:line="276" w:lineRule="auto"/>
      </w:pPr>
      <w:r w:rsidRPr="00432B33">
        <w:t>a female?</w:t>
      </w:r>
    </w:p>
    <w:p w:rsidR="00D014AC" w:rsidRPr="00432B33" w:rsidRDefault="00D014AC" w:rsidP="00D014AC">
      <w:pPr>
        <w:numPr>
          <w:ilvl w:val="1"/>
          <w:numId w:val="14"/>
        </w:numPr>
        <w:spacing w:after="200" w:line="276" w:lineRule="auto"/>
      </w:pPr>
      <w:r w:rsidRPr="00432B33">
        <w:t>someone who eats breakfast regularly?</w:t>
      </w:r>
    </w:p>
    <w:p w:rsidR="00D014AC" w:rsidRPr="00432B33" w:rsidRDefault="00D014AC" w:rsidP="00D014AC">
      <w:pPr>
        <w:numPr>
          <w:ilvl w:val="1"/>
          <w:numId w:val="14"/>
        </w:numPr>
        <w:spacing w:after="200" w:line="276" w:lineRule="auto"/>
      </w:pPr>
      <w:r w:rsidRPr="00432B33">
        <w:t>a female who eats breakfast regularly?</w:t>
      </w:r>
    </w:p>
    <w:p w:rsidR="00D014AC" w:rsidRPr="00432B33" w:rsidRDefault="00D014AC" w:rsidP="00D014AC">
      <w:pPr>
        <w:numPr>
          <w:ilvl w:val="1"/>
          <w:numId w:val="14"/>
        </w:numPr>
        <w:spacing w:after="200" w:line="276" w:lineRule="auto"/>
      </w:pPr>
      <w:r w:rsidRPr="00432B33">
        <w:t>a female or someone who eats breakfast regularly?</w:t>
      </w:r>
    </w:p>
    <w:p w:rsidR="00D014AC" w:rsidRDefault="00D014AC" w:rsidP="00D014AC"/>
    <w:p w:rsidR="00D014AC" w:rsidRPr="00432B33" w:rsidRDefault="00EE3FDD" w:rsidP="00D014AC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62865</wp:posOffset>
            </wp:positionV>
            <wp:extent cx="2493645" cy="735965"/>
            <wp:effectExtent l="0" t="0" r="1905" b="6985"/>
            <wp:wrapTight wrapText="bothSides">
              <wp:wrapPolygon edited="0">
                <wp:start x="0" y="0"/>
                <wp:lineTo x="0" y="21246"/>
                <wp:lineTo x="21451" y="21246"/>
                <wp:lineTo x="21451" y="0"/>
                <wp:lineTo x="0" y="0"/>
              </wp:wrapPolygon>
            </wp:wrapTight>
            <wp:docPr id="3" name="Picture 6" descr="Description: http://ebooks.bfwpub.com/tps4e/tables/5_T_UN_17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ebooks.bfwpub.com/tps4e/tables/5_T_UN_17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="00D014AC" w:rsidRPr="00432B33">
          <w:rPr>
            <w:rStyle w:val="Hyperlink"/>
            <w:b/>
            <w:bCs/>
          </w:rPr>
          <w:t>Sampling senators</w:t>
        </w:r>
      </w:hyperlink>
      <w:r w:rsidR="00D014AC" w:rsidRPr="00432B33">
        <w:t> The two-way table below describes the members of the U.S Senate in a recent year.</w:t>
      </w:r>
    </w:p>
    <w:p w:rsidR="00D014AC" w:rsidRPr="00432B33" w:rsidRDefault="00D014AC" w:rsidP="00D014AC">
      <w:pPr>
        <w:numPr>
          <w:ilvl w:val="0"/>
          <w:numId w:val="15"/>
        </w:numPr>
        <w:spacing w:after="200" w:line="276" w:lineRule="auto"/>
      </w:pPr>
      <w:r w:rsidRPr="00432B33">
        <w:t> If we select a U.S. senator at random, what’s the probability that we choose</w:t>
      </w:r>
    </w:p>
    <w:p w:rsidR="00D014AC" w:rsidRPr="00432B33" w:rsidRDefault="00D014AC" w:rsidP="00D014AC">
      <w:pPr>
        <w:numPr>
          <w:ilvl w:val="1"/>
          <w:numId w:val="15"/>
        </w:numPr>
        <w:spacing w:after="200" w:line="276" w:lineRule="auto"/>
      </w:pPr>
      <w:r w:rsidRPr="00432B33">
        <w:t>a Democrat?</w:t>
      </w:r>
    </w:p>
    <w:p w:rsidR="00D014AC" w:rsidRPr="00432B33" w:rsidRDefault="00D014AC" w:rsidP="00D014AC">
      <w:pPr>
        <w:numPr>
          <w:ilvl w:val="1"/>
          <w:numId w:val="15"/>
        </w:numPr>
        <w:spacing w:after="200" w:line="276" w:lineRule="auto"/>
      </w:pPr>
      <w:r w:rsidRPr="00432B33">
        <w:t>a female?</w:t>
      </w:r>
    </w:p>
    <w:p w:rsidR="00D014AC" w:rsidRPr="00432B33" w:rsidRDefault="00D014AC" w:rsidP="00D014AC">
      <w:pPr>
        <w:numPr>
          <w:ilvl w:val="1"/>
          <w:numId w:val="15"/>
        </w:numPr>
        <w:spacing w:after="200" w:line="276" w:lineRule="auto"/>
      </w:pPr>
      <w:r w:rsidRPr="00432B33">
        <w:t>a female Democrat?</w:t>
      </w:r>
    </w:p>
    <w:p w:rsidR="00D014AC" w:rsidRPr="00432B33" w:rsidRDefault="00D014AC" w:rsidP="00D014AC">
      <w:pPr>
        <w:numPr>
          <w:ilvl w:val="1"/>
          <w:numId w:val="15"/>
        </w:numPr>
        <w:spacing w:after="200" w:line="276" w:lineRule="auto"/>
      </w:pPr>
      <w:r w:rsidRPr="00432B33">
        <w:t>a female or a Democrat?</w:t>
      </w:r>
    </w:p>
    <w:p w:rsidR="00F04348" w:rsidRDefault="00F04348" w:rsidP="00F04348">
      <w:pPr>
        <w:numPr>
          <w:ilvl w:val="0"/>
          <w:numId w:val="10"/>
        </w:numPr>
      </w:pPr>
      <w:r>
        <w:t xml:space="preserve">In a statistics class there are 18 juniors and 10 seniors; 6 of the seniors are females and 12 of the juniors are males. If a student is selected at random, find the probability of selecting the following: a) P(a junior or a female) </w:t>
      </w:r>
    </w:p>
    <w:p w:rsidR="00F04348" w:rsidRDefault="00F04348" w:rsidP="00F04348">
      <w:pPr>
        <w:ind w:left="720"/>
      </w:pPr>
    </w:p>
    <w:p w:rsidR="00F04348" w:rsidRDefault="00F04348" w:rsidP="00F04348">
      <w:pPr>
        <w:ind w:left="720"/>
      </w:pPr>
      <w:r>
        <w:t xml:space="preserve">b) P(a senior or a female) </w:t>
      </w:r>
    </w:p>
    <w:p w:rsidR="00F04348" w:rsidRDefault="00F04348" w:rsidP="00F04348"/>
    <w:p w:rsidR="00410480" w:rsidRPr="00410480" w:rsidRDefault="00F04348" w:rsidP="00F04348">
      <w:pPr>
        <w:ind w:left="720"/>
      </w:pPr>
      <w:r>
        <w:t>c) P(a junior or a senior)</w:t>
      </w:r>
    </w:p>
    <w:sectPr w:rsidR="00410480" w:rsidRPr="00410480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C1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D15C6D"/>
    <w:multiLevelType w:val="multilevel"/>
    <w:tmpl w:val="3B3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068F0"/>
    <w:multiLevelType w:val="multilevel"/>
    <w:tmpl w:val="168E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8C"/>
    <w:multiLevelType w:val="multilevel"/>
    <w:tmpl w:val="B72A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36C42"/>
    <w:multiLevelType w:val="hybridMultilevel"/>
    <w:tmpl w:val="F6E65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54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347DD5"/>
    <w:multiLevelType w:val="multilevel"/>
    <w:tmpl w:val="608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80650"/>
    <w:multiLevelType w:val="hybridMultilevel"/>
    <w:tmpl w:val="D4F07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17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9D46F3"/>
    <w:multiLevelType w:val="hybridMultilevel"/>
    <w:tmpl w:val="403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47A24"/>
    <w:multiLevelType w:val="multilevel"/>
    <w:tmpl w:val="027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02060"/>
    <w:multiLevelType w:val="hybridMultilevel"/>
    <w:tmpl w:val="85B88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00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DF717E"/>
    <w:multiLevelType w:val="multilevel"/>
    <w:tmpl w:val="95B2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C9"/>
    <w:rsid w:val="000C2B2D"/>
    <w:rsid w:val="00410480"/>
    <w:rsid w:val="004C4EE4"/>
    <w:rsid w:val="00864A51"/>
    <w:rsid w:val="009327C2"/>
    <w:rsid w:val="009D0566"/>
    <w:rsid w:val="00A11619"/>
    <w:rsid w:val="00B21792"/>
    <w:rsid w:val="00D014AC"/>
    <w:rsid w:val="00D7293E"/>
    <w:rsid w:val="00E147ED"/>
    <w:rsid w:val="00E332C9"/>
    <w:rsid w:val="00EB51D5"/>
    <w:rsid w:val="00EC17DB"/>
    <w:rsid w:val="00EE3FDD"/>
    <w:rsid w:val="00F0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OpenSupp('table',5,'UN14')" TargetMode="External"/><Relationship Id="rId13" Type="http://schemas.openxmlformats.org/officeDocument/2006/relationships/image" Target="media/image2.gif"/><Relationship Id="rId18" Type="http://schemas.openxmlformats.org/officeDocument/2006/relationships/hyperlink" Target="javascript:top.ShowFootnote('5_7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top.OpenSupp('exercise','5',50)" TargetMode="External"/><Relationship Id="rId7" Type="http://schemas.openxmlformats.org/officeDocument/2006/relationships/hyperlink" Target="javascript:top.OpenSupp('exercise','5',45)" TargetMode="External"/><Relationship Id="rId12" Type="http://schemas.openxmlformats.org/officeDocument/2006/relationships/hyperlink" Target="javascript:top.OpenSupp('table',5,'UN15')" TargetMode="External"/><Relationship Id="rId17" Type="http://schemas.openxmlformats.org/officeDocument/2006/relationships/hyperlink" Target="javascript:top.OpenSupp('exercise','5',49)" TargetMode="Externa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javascript:top.OpenSupp('exercise','5',39)" TargetMode="External"/><Relationship Id="rId11" Type="http://schemas.openxmlformats.org/officeDocument/2006/relationships/hyperlink" Target="javascript:top.ShowFootnote('5_6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top.OpenSupp('table',5,'UN16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top.OpenSupp('exercise','5',46)" TargetMode="External"/><Relationship Id="rId19" Type="http://schemas.openxmlformats.org/officeDocument/2006/relationships/hyperlink" Target="javascript:top.OpenSupp('table',5,'UN17'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javascript:top.OpenSupp('exercise','5',48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-3x – 4 = 17</vt:lpstr>
    </vt:vector>
  </TitlesOfParts>
  <Company>Portland Public Schools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-3x – 4 = 17</dc:title>
  <dc:creator>Portland Public Schools</dc:creator>
  <cp:lastModifiedBy>CTS</cp:lastModifiedBy>
  <cp:revision>3</cp:revision>
  <cp:lastPrinted>2017-05-03T15:16:00Z</cp:lastPrinted>
  <dcterms:created xsi:type="dcterms:W3CDTF">2017-05-02T13:13:00Z</dcterms:created>
  <dcterms:modified xsi:type="dcterms:W3CDTF">2017-05-03T15:16:00Z</dcterms:modified>
</cp:coreProperties>
</file>